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18B3" w:rsidRPr="00CE7C6B" w:rsidRDefault="00C018B3" w:rsidP="00C018B3">
      <w:pPr>
        <w:pStyle w:val="a6"/>
        <w:jc w:val="center"/>
        <w:rPr>
          <w:rFonts w:asciiTheme="minorHAnsi" w:eastAsiaTheme="minorHAnsi" w:hAnsiTheme="minorHAnsi"/>
          <w:b/>
          <w:sz w:val="32"/>
          <w:szCs w:val="32"/>
        </w:rPr>
      </w:pPr>
      <w:r w:rsidRPr="00CE7C6B">
        <w:rPr>
          <w:rFonts w:asciiTheme="minorHAnsi" w:eastAsiaTheme="minorHAnsi" w:hAnsiTheme="minorHAnsi" w:hint="eastAsia"/>
          <w:b/>
          <w:sz w:val="28"/>
          <w:szCs w:val="32"/>
        </w:rPr>
        <w:t xml:space="preserve">한국통계학회 생물통계연구회 </w:t>
      </w:r>
      <w:r w:rsidR="00AC22A4">
        <w:rPr>
          <w:rFonts w:asciiTheme="minorHAnsi" w:eastAsiaTheme="minorHAnsi" w:hAnsiTheme="minorHAnsi" w:hint="eastAsia"/>
          <w:b/>
          <w:sz w:val="28"/>
          <w:szCs w:val="32"/>
        </w:rPr>
        <w:t>하</w:t>
      </w:r>
      <w:r w:rsidRPr="00CE7C6B">
        <w:rPr>
          <w:rFonts w:asciiTheme="minorHAnsi" w:eastAsiaTheme="minorHAnsi" w:hAnsiTheme="minorHAnsi" w:hint="eastAsia"/>
          <w:b/>
          <w:sz w:val="28"/>
          <w:szCs w:val="32"/>
        </w:rPr>
        <w:t>계 세미나</w:t>
      </w:r>
    </w:p>
    <w:p w:rsidR="00CE7C6B" w:rsidRPr="00711ED2" w:rsidRDefault="003F7D82" w:rsidP="00711ED2">
      <w:pPr>
        <w:pStyle w:val="ecxmsonormal"/>
        <w:shd w:val="clear" w:color="auto" w:fill="FFFFFF"/>
        <w:rPr>
          <w:rFonts w:asciiTheme="minorHAnsi" w:eastAsiaTheme="minorHAnsi" w:hAnsiTheme="minorHAnsi" w:hint="eastAsia"/>
          <w:sz w:val="22"/>
          <w:szCs w:val="22"/>
        </w:rPr>
      </w:pPr>
      <w:r w:rsidRPr="00711ED2">
        <w:rPr>
          <w:rFonts w:asciiTheme="minorHAnsi" w:eastAsiaTheme="minorHAnsi" w:hAnsiTheme="minorHAnsi"/>
          <w:sz w:val="22"/>
          <w:szCs w:val="22"/>
        </w:rPr>
        <w:br/>
      </w:r>
      <w:r w:rsidRPr="00711ED2">
        <w:rPr>
          <w:rFonts w:asciiTheme="minorHAnsi" w:eastAsiaTheme="minorHAnsi" w:hAnsiTheme="minorHAnsi" w:hint="eastAsia"/>
          <w:sz w:val="22"/>
          <w:szCs w:val="22"/>
        </w:rPr>
        <w:t>한국통계학회 생물통계연구회</w:t>
      </w:r>
      <w:r w:rsidR="00C018B3" w:rsidRPr="00711ED2">
        <w:rPr>
          <w:rFonts w:asciiTheme="minorHAnsi" w:eastAsiaTheme="minorHAnsi" w:hAnsiTheme="minorHAnsi" w:hint="eastAsia"/>
          <w:sz w:val="22"/>
          <w:szCs w:val="22"/>
        </w:rPr>
        <w:t>에서</w:t>
      </w:r>
      <w:r w:rsidRPr="00711ED2">
        <w:rPr>
          <w:rFonts w:asciiTheme="minorHAnsi" w:eastAsiaTheme="minorHAnsi" w:hAnsiTheme="minorHAnsi"/>
          <w:sz w:val="22"/>
          <w:szCs w:val="22"/>
        </w:rPr>
        <w:t> </w:t>
      </w:r>
      <w:r w:rsidR="00C018B3" w:rsidRPr="00711ED2">
        <w:rPr>
          <w:rFonts w:asciiTheme="minorHAnsi" w:eastAsiaTheme="minorHAnsi" w:hAnsiTheme="minorHAnsi" w:cs="Tahoma"/>
          <w:sz w:val="22"/>
          <w:szCs w:val="22"/>
        </w:rPr>
        <w:t>Department of Biostatistics</w:t>
      </w:r>
      <w:r w:rsidR="00711ED2">
        <w:rPr>
          <w:rFonts w:asciiTheme="minorHAnsi" w:eastAsiaTheme="minorHAnsi" w:hAnsiTheme="minorHAnsi" w:cs="Tahoma" w:hint="eastAsia"/>
          <w:sz w:val="22"/>
          <w:szCs w:val="22"/>
        </w:rPr>
        <w:t xml:space="preserve"> </w:t>
      </w:r>
      <w:r w:rsidR="00711ED2" w:rsidRPr="00711ED2">
        <w:rPr>
          <w:rFonts w:asciiTheme="minorHAnsi" w:eastAsiaTheme="minorHAnsi" w:hAnsiTheme="minorHAnsi" w:cs="Tahoma" w:hint="eastAsia"/>
          <w:sz w:val="22"/>
          <w:szCs w:val="22"/>
        </w:rPr>
        <w:t>(</w:t>
      </w:r>
      <w:r w:rsidR="00711ED2">
        <w:rPr>
          <w:rFonts w:asciiTheme="minorHAnsi" w:eastAsiaTheme="minorHAnsi" w:hAnsiTheme="minorHAnsi" w:cs="Tahoma" w:hint="eastAsia"/>
          <w:sz w:val="22"/>
          <w:szCs w:val="22"/>
        </w:rPr>
        <w:t xml:space="preserve">&amp; </w:t>
      </w:r>
      <w:r w:rsidR="00711ED2" w:rsidRPr="00711ED2">
        <w:rPr>
          <w:rFonts w:asciiTheme="minorHAnsi" w:eastAsiaTheme="minorHAnsi" w:hAnsiTheme="minorHAnsi" w:cs="Arial"/>
          <w:sz w:val="22"/>
          <w:szCs w:val="22"/>
        </w:rPr>
        <w:t>Dept of Radiological Sciences</w:t>
      </w:r>
      <w:r w:rsidR="00711ED2">
        <w:rPr>
          <w:rFonts w:asciiTheme="minorHAnsi" w:eastAsiaTheme="minorHAnsi" w:hAnsiTheme="minorHAnsi" w:cs="Arial" w:hint="eastAsia"/>
          <w:sz w:val="22"/>
          <w:szCs w:val="22"/>
        </w:rPr>
        <w:t>)</w:t>
      </w:r>
      <w:r w:rsidR="00C018B3" w:rsidRPr="00711ED2">
        <w:rPr>
          <w:rFonts w:asciiTheme="minorHAnsi" w:eastAsiaTheme="minorHAnsi" w:hAnsiTheme="minorHAnsi" w:cs="Tahoma"/>
          <w:sz w:val="22"/>
          <w:szCs w:val="22"/>
        </w:rPr>
        <w:t>, U</w:t>
      </w:r>
      <w:r w:rsidR="00AC22A4" w:rsidRPr="00711ED2">
        <w:rPr>
          <w:rFonts w:asciiTheme="minorHAnsi" w:eastAsiaTheme="minorHAnsi" w:hAnsiTheme="minorHAnsi" w:cs="Tahoma" w:hint="eastAsia"/>
          <w:sz w:val="22"/>
          <w:szCs w:val="22"/>
        </w:rPr>
        <w:t>CLA</w:t>
      </w:r>
      <w:r w:rsidR="00C018B3" w:rsidRPr="00711ED2">
        <w:rPr>
          <w:rFonts w:asciiTheme="minorHAnsi" w:eastAsiaTheme="minorHAnsi" w:hAnsiTheme="minorHAnsi" w:cs="Tahoma"/>
          <w:sz w:val="22"/>
          <w:szCs w:val="22"/>
        </w:rPr>
        <w:t> </w:t>
      </w:r>
      <w:r w:rsidRPr="00711ED2">
        <w:rPr>
          <w:rFonts w:asciiTheme="minorHAnsi" w:eastAsiaTheme="minorHAnsi" w:hAnsiTheme="minorHAnsi"/>
          <w:sz w:val="22"/>
          <w:szCs w:val="22"/>
        </w:rPr>
        <w:t xml:space="preserve">의 </w:t>
      </w:r>
      <w:r w:rsidR="00AC22A4" w:rsidRPr="00711ED2">
        <w:rPr>
          <w:rFonts w:asciiTheme="minorHAnsi" w:eastAsiaTheme="minorHAnsi" w:hAnsiTheme="minorHAnsi" w:hint="eastAsia"/>
          <w:sz w:val="22"/>
          <w:szCs w:val="22"/>
        </w:rPr>
        <w:t>Grace Kim</w:t>
      </w:r>
      <w:r w:rsidR="00ED6959" w:rsidRPr="00711ED2">
        <w:rPr>
          <w:rFonts w:asciiTheme="minorHAnsi" w:eastAsiaTheme="minorHAnsi" w:hAnsiTheme="minorHAnsi" w:hint="eastAsia"/>
          <w:sz w:val="22"/>
          <w:szCs w:val="22"/>
        </w:rPr>
        <w:t xml:space="preserve"> </w:t>
      </w:r>
      <w:r w:rsidR="00AC22A4" w:rsidRPr="00711ED2">
        <w:rPr>
          <w:rFonts w:asciiTheme="minorHAnsi" w:eastAsiaTheme="minorHAnsi" w:hAnsiTheme="minorHAnsi" w:hint="eastAsia"/>
          <w:sz w:val="22"/>
          <w:szCs w:val="22"/>
        </w:rPr>
        <w:t>(</w:t>
      </w:r>
      <w:r w:rsidR="00AC22A4" w:rsidRPr="00711ED2">
        <w:rPr>
          <w:rFonts w:asciiTheme="minorHAnsi" w:eastAsiaTheme="minorHAnsi" w:hAnsiTheme="minorHAnsi"/>
          <w:sz w:val="22"/>
          <w:szCs w:val="22"/>
        </w:rPr>
        <w:t>김현정</w:t>
      </w:r>
      <w:r w:rsidR="00AC22A4" w:rsidRPr="00711ED2">
        <w:rPr>
          <w:rFonts w:asciiTheme="minorHAnsi" w:eastAsiaTheme="minorHAnsi" w:hAnsiTheme="minorHAnsi" w:hint="eastAsia"/>
          <w:sz w:val="22"/>
          <w:szCs w:val="22"/>
        </w:rPr>
        <w:t>)</w:t>
      </w:r>
      <w:r w:rsidR="00C018B3" w:rsidRPr="00711ED2">
        <w:rPr>
          <w:rFonts w:asciiTheme="minorHAnsi" w:eastAsiaTheme="minorHAnsi" w:hAnsiTheme="minorHAnsi" w:cs="Tahoma"/>
          <w:sz w:val="22"/>
          <w:szCs w:val="22"/>
        </w:rPr>
        <w:t> </w:t>
      </w:r>
      <w:r w:rsidRPr="00711ED2">
        <w:rPr>
          <w:rFonts w:asciiTheme="minorHAnsi" w:eastAsiaTheme="minorHAnsi" w:hAnsiTheme="minorHAnsi"/>
          <w:sz w:val="22"/>
          <w:szCs w:val="22"/>
        </w:rPr>
        <w:t>교수님</w:t>
      </w:r>
      <w:r w:rsidR="00C018B3" w:rsidRPr="00711ED2">
        <w:rPr>
          <w:rFonts w:asciiTheme="minorHAnsi" w:eastAsiaTheme="minorHAnsi" w:hAnsiTheme="minorHAnsi" w:hint="eastAsia"/>
          <w:sz w:val="22"/>
          <w:szCs w:val="22"/>
        </w:rPr>
        <w:t xml:space="preserve">과 </w:t>
      </w:r>
      <w:proofErr w:type="spellStart"/>
      <w:r w:rsidR="00AC22A4" w:rsidRPr="00711ED2">
        <w:rPr>
          <w:rFonts w:asciiTheme="minorHAnsi" w:eastAsiaTheme="minorHAnsi" w:hAnsiTheme="minorHAnsi" w:hint="eastAsia"/>
          <w:sz w:val="22"/>
          <w:szCs w:val="22"/>
        </w:rPr>
        <w:t>국립암센터의</w:t>
      </w:r>
      <w:proofErr w:type="spellEnd"/>
      <w:r w:rsidR="00AC22A4" w:rsidRPr="00711ED2">
        <w:rPr>
          <w:rFonts w:asciiTheme="minorHAnsi" w:eastAsiaTheme="minorHAnsi" w:hAnsiTheme="minorHAnsi" w:hint="eastAsia"/>
          <w:sz w:val="22"/>
          <w:szCs w:val="22"/>
        </w:rPr>
        <w:t xml:space="preserve"> 주정남 박사님</w:t>
      </w:r>
      <w:r w:rsidRPr="00711ED2">
        <w:rPr>
          <w:rFonts w:asciiTheme="minorHAnsi" w:eastAsiaTheme="minorHAnsi" w:hAnsiTheme="minorHAnsi"/>
          <w:sz w:val="22"/>
          <w:szCs w:val="22"/>
        </w:rPr>
        <w:t>을 모시고</w:t>
      </w:r>
      <w:r w:rsidR="00711ED2">
        <w:rPr>
          <w:rFonts w:asciiTheme="minorHAnsi" w:eastAsiaTheme="minorHAnsi" w:hAnsiTheme="minorHAnsi" w:hint="eastAsia"/>
          <w:sz w:val="22"/>
          <w:szCs w:val="22"/>
        </w:rPr>
        <w:t>,</w:t>
      </w:r>
      <w:r w:rsidRPr="00711ED2">
        <w:rPr>
          <w:rFonts w:asciiTheme="minorHAnsi" w:eastAsiaTheme="minorHAnsi" w:hAnsiTheme="minorHAnsi"/>
          <w:sz w:val="22"/>
          <w:szCs w:val="22"/>
        </w:rPr>
        <w:t> </w:t>
      </w:r>
      <w:r w:rsidRPr="00711ED2">
        <w:rPr>
          <w:rFonts w:asciiTheme="minorHAnsi" w:eastAsiaTheme="minorHAnsi" w:hAnsiTheme="minorHAnsi" w:hint="eastAsia"/>
          <w:sz w:val="22"/>
          <w:szCs w:val="22"/>
        </w:rPr>
        <w:t xml:space="preserve">아래와 같이 </w:t>
      </w:r>
      <w:r w:rsidR="00AC22A4" w:rsidRPr="00711ED2">
        <w:rPr>
          <w:rFonts w:asciiTheme="minorHAnsi" w:eastAsiaTheme="minorHAnsi" w:hAnsiTheme="minorHAnsi" w:hint="eastAsia"/>
          <w:sz w:val="22"/>
          <w:szCs w:val="22"/>
        </w:rPr>
        <w:t>하</w:t>
      </w:r>
      <w:r w:rsidR="00C018B3" w:rsidRPr="00711ED2">
        <w:rPr>
          <w:rFonts w:asciiTheme="minorHAnsi" w:eastAsiaTheme="minorHAnsi" w:hAnsiTheme="minorHAnsi" w:hint="eastAsia"/>
          <w:sz w:val="22"/>
          <w:szCs w:val="22"/>
        </w:rPr>
        <w:t xml:space="preserve">계 </w:t>
      </w:r>
      <w:r w:rsidRPr="00711ED2">
        <w:rPr>
          <w:rFonts w:asciiTheme="minorHAnsi" w:eastAsiaTheme="minorHAnsi" w:hAnsiTheme="minorHAnsi"/>
          <w:sz w:val="22"/>
          <w:szCs w:val="22"/>
        </w:rPr>
        <w:t>세미나를 개최합니다</w:t>
      </w:r>
      <w:r w:rsidR="00185858" w:rsidRPr="00711ED2">
        <w:rPr>
          <w:rFonts w:asciiTheme="minorHAnsi" w:eastAsiaTheme="minorHAnsi" w:hAnsiTheme="minorHAnsi"/>
          <w:sz w:val="22"/>
          <w:szCs w:val="22"/>
        </w:rPr>
        <w:t>. </w:t>
      </w:r>
      <w:r w:rsidR="006065E4" w:rsidRPr="00711ED2">
        <w:rPr>
          <w:rFonts w:asciiTheme="minorHAnsi" w:eastAsiaTheme="minorHAnsi" w:hAnsiTheme="minorHAnsi" w:hint="eastAsia"/>
          <w:sz w:val="22"/>
          <w:szCs w:val="22"/>
        </w:rPr>
        <w:t xml:space="preserve">관심 있으신 연구자 </w:t>
      </w:r>
      <w:r w:rsidR="006065E4" w:rsidRPr="00711ED2">
        <w:rPr>
          <w:rFonts w:asciiTheme="minorHAnsi" w:eastAsiaTheme="minorHAnsi" w:hAnsiTheme="minorHAnsi"/>
          <w:sz w:val="22"/>
          <w:szCs w:val="22"/>
        </w:rPr>
        <w:t>여러분</w:t>
      </w:r>
      <w:r w:rsidR="006065E4" w:rsidRPr="00711ED2">
        <w:rPr>
          <w:rFonts w:asciiTheme="minorHAnsi" w:eastAsiaTheme="minorHAnsi" w:hAnsiTheme="minorHAnsi" w:hint="eastAsia"/>
          <w:sz w:val="22"/>
          <w:szCs w:val="22"/>
        </w:rPr>
        <w:t>들</w:t>
      </w:r>
      <w:r w:rsidR="006065E4" w:rsidRPr="00711ED2">
        <w:rPr>
          <w:rFonts w:asciiTheme="minorHAnsi" w:eastAsiaTheme="minorHAnsi" w:hAnsiTheme="minorHAnsi"/>
          <w:sz w:val="22"/>
          <w:szCs w:val="22"/>
        </w:rPr>
        <w:t>의 많은 참석을 바랍니다.</w:t>
      </w:r>
    </w:p>
    <w:p w:rsidR="00301E2A" w:rsidRPr="006065E4" w:rsidRDefault="00301E2A" w:rsidP="003F7D82">
      <w:pPr>
        <w:spacing w:line="272" w:lineRule="atLeast"/>
        <w:rPr>
          <w:rFonts w:eastAsiaTheme="minorHAnsi"/>
          <w:sz w:val="22"/>
        </w:rPr>
      </w:pPr>
    </w:p>
    <w:p w:rsidR="00C018B3" w:rsidRPr="00091802" w:rsidRDefault="00C018B3" w:rsidP="00C018B3">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t>일시:</w:t>
      </w:r>
      <w:r w:rsidRPr="00CE7C6B">
        <w:rPr>
          <w:rFonts w:asciiTheme="minorHAnsi" w:eastAsiaTheme="minorHAnsi" w:hAnsiTheme="minorHAnsi" w:hint="eastAsia"/>
          <w:sz w:val="22"/>
          <w:szCs w:val="22"/>
        </w:rPr>
        <w:t xml:space="preserve"> </w:t>
      </w:r>
      <w:r w:rsidRPr="00091802">
        <w:rPr>
          <w:rFonts w:asciiTheme="minorHAnsi" w:eastAsiaTheme="minorHAnsi" w:hAnsiTheme="minorHAnsi" w:hint="eastAsia"/>
          <w:b/>
          <w:sz w:val="22"/>
          <w:szCs w:val="22"/>
        </w:rPr>
        <w:t xml:space="preserve">2011년 </w:t>
      </w:r>
      <w:r w:rsidR="00AC22A4">
        <w:rPr>
          <w:rFonts w:asciiTheme="minorHAnsi" w:eastAsiaTheme="minorHAnsi" w:hAnsiTheme="minorHAnsi" w:hint="eastAsia"/>
          <w:b/>
          <w:sz w:val="22"/>
          <w:szCs w:val="22"/>
        </w:rPr>
        <w:t>8</w:t>
      </w:r>
      <w:r w:rsidRPr="00091802">
        <w:rPr>
          <w:rFonts w:asciiTheme="minorHAnsi" w:eastAsiaTheme="minorHAnsi" w:hAnsiTheme="minorHAnsi" w:hint="eastAsia"/>
          <w:b/>
          <w:color w:val="333333"/>
          <w:sz w:val="22"/>
          <w:szCs w:val="22"/>
        </w:rPr>
        <w:t xml:space="preserve">월 </w:t>
      </w:r>
      <w:r w:rsidR="00AC22A4">
        <w:rPr>
          <w:rFonts w:asciiTheme="minorHAnsi" w:eastAsiaTheme="minorHAnsi" w:hAnsiTheme="minorHAnsi" w:hint="eastAsia"/>
          <w:b/>
          <w:color w:val="333333"/>
          <w:sz w:val="22"/>
          <w:szCs w:val="22"/>
        </w:rPr>
        <w:t>4</w:t>
      </w:r>
      <w:r w:rsidRPr="00091802">
        <w:rPr>
          <w:rFonts w:asciiTheme="minorHAnsi" w:eastAsiaTheme="minorHAnsi" w:hAnsiTheme="minorHAnsi" w:hint="eastAsia"/>
          <w:b/>
          <w:color w:val="333333"/>
          <w:sz w:val="22"/>
          <w:szCs w:val="22"/>
        </w:rPr>
        <w:t xml:space="preserve">일 </w:t>
      </w:r>
      <w:r w:rsidR="00AC22A4">
        <w:rPr>
          <w:rFonts w:asciiTheme="minorHAnsi" w:eastAsiaTheme="minorHAnsi" w:hAnsiTheme="minorHAnsi" w:hint="eastAsia"/>
          <w:b/>
          <w:color w:val="333333"/>
          <w:sz w:val="22"/>
          <w:szCs w:val="22"/>
        </w:rPr>
        <w:t>목</w:t>
      </w:r>
      <w:r w:rsidRPr="00091802">
        <w:rPr>
          <w:rFonts w:asciiTheme="minorHAnsi" w:eastAsiaTheme="minorHAnsi" w:hAnsiTheme="minorHAnsi" w:hint="eastAsia"/>
          <w:b/>
          <w:color w:val="333333"/>
          <w:sz w:val="22"/>
          <w:szCs w:val="22"/>
        </w:rPr>
        <w:t xml:space="preserve">요일 </w:t>
      </w:r>
      <w:r w:rsidRPr="00091802">
        <w:rPr>
          <w:rFonts w:asciiTheme="minorHAnsi" w:eastAsiaTheme="minorHAnsi" w:hAnsiTheme="minorHAnsi" w:hint="eastAsia"/>
          <w:b/>
          <w:sz w:val="22"/>
          <w:szCs w:val="22"/>
        </w:rPr>
        <w:t>오후 4:00-6:00</w:t>
      </w:r>
    </w:p>
    <w:p w:rsidR="00C018B3" w:rsidRPr="00CE7C6B" w:rsidRDefault="00C018B3" w:rsidP="00C018B3">
      <w:pPr>
        <w:pStyle w:val="a6"/>
        <w:rPr>
          <w:rFonts w:asciiTheme="minorHAnsi" w:eastAsiaTheme="minorHAnsi" w:hAnsiTheme="minorHAnsi"/>
          <w:sz w:val="22"/>
          <w:szCs w:val="22"/>
        </w:rPr>
      </w:pPr>
      <w:r w:rsidRPr="00CE7C6B">
        <w:rPr>
          <w:rFonts w:asciiTheme="minorHAnsi" w:eastAsiaTheme="minorHAnsi" w:hAnsiTheme="minorHAnsi" w:hint="eastAsia"/>
          <w:b/>
          <w:sz w:val="22"/>
          <w:szCs w:val="22"/>
        </w:rPr>
        <w:t>장소:</w:t>
      </w:r>
      <w:r w:rsidRPr="00CE7C6B">
        <w:rPr>
          <w:rFonts w:asciiTheme="minorHAnsi" w:eastAsiaTheme="minorHAnsi" w:hAnsiTheme="minorHAnsi" w:hint="eastAsia"/>
          <w:sz w:val="22"/>
          <w:szCs w:val="22"/>
        </w:rPr>
        <w:t xml:space="preserve"> 서울대학교 보건대학원 (관악캠퍼스 221동) 113호 강의실 (1층 강당)</w:t>
      </w:r>
    </w:p>
    <w:p w:rsidR="00D94279" w:rsidRDefault="00D94279" w:rsidP="00C018B3">
      <w:pPr>
        <w:pStyle w:val="a6"/>
        <w:rPr>
          <w:rFonts w:asciiTheme="minorHAnsi" w:eastAsiaTheme="minorHAnsi" w:hAnsiTheme="minorHAnsi"/>
          <w:b/>
          <w:sz w:val="22"/>
          <w:szCs w:val="22"/>
        </w:rPr>
      </w:pPr>
    </w:p>
    <w:p w:rsidR="00C018B3" w:rsidRPr="00ED6959" w:rsidRDefault="00C018B3" w:rsidP="00C018B3">
      <w:pPr>
        <w:pStyle w:val="a6"/>
        <w:rPr>
          <w:rFonts w:asciiTheme="minorHAnsi" w:eastAsiaTheme="minorHAnsi" w:hAnsiTheme="minorHAnsi"/>
          <w:b/>
          <w:sz w:val="22"/>
          <w:szCs w:val="22"/>
        </w:rPr>
      </w:pPr>
      <w:r w:rsidRPr="00ED6959">
        <w:rPr>
          <w:rFonts w:asciiTheme="minorHAnsi" w:eastAsiaTheme="minorHAnsi" w:hAnsiTheme="minorHAnsi" w:hint="eastAsia"/>
          <w:b/>
          <w:sz w:val="22"/>
          <w:szCs w:val="22"/>
        </w:rPr>
        <w:t>연자 및 제목:</w:t>
      </w:r>
    </w:p>
    <w:p w:rsidR="00C018B3" w:rsidRPr="00ED6959" w:rsidRDefault="00ED6959" w:rsidP="00C018B3">
      <w:pPr>
        <w:pStyle w:val="a7"/>
        <w:numPr>
          <w:ilvl w:val="0"/>
          <w:numId w:val="1"/>
        </w:numPr>
        <w:spacing w:line="272" w:lineRule="atLeast"/>
        <w:ind w:leftChars="0"/>
        <w:rPr>
          <w:rFonts w:eastAsiaTheme="minorHAnsi"/>
          <w:sz w:val="22"/>
        </w:rPr>
      </w:pPr>
      <w:r w:rsidRPr="00ED6959">
        <w:rPr>
          <w:rFonts w:eastAsiaTheme="minorHAnsi" w:hint="eastAsia"/>
          <w:color w:val="2A2A2A"/>
          <w:sz w:val="22"/>
        </w:rPr>
        <w:t>Hyun Jung (Grace) Kim, Ph.D.</w:t>
      </w:r>
      <w:r w:rsidRPr="00ED6959">
        <w:rPr>
          <w:rFonts w:eastAsiaTheme="minorHAnsi" w:cs="Tahoma" w:hint="eastAsia"/>
          <w:color w:val="2A2A2A"/>
          <w:sz w:val="22"/>
        </w:rPr>
        <w:t xml:space="preserve"> </w:t>
      </w:r>
      <w:r w:rsidR="00C018B3" w:rsidRPr="00ED6959">
        <w:rPr>
          <w:rFonts w:eastAsiaTheme="minorHAnsi" w:cs="Tahoma" w:hint="eastAsia"/>
          <w:color w:val="2A2A2A"/>
          <w:sz w:val="22"/>
        </w:rPr>
        <w:t>(</w:t>
      </w:r>
      <w:r w:rsidRPr="00ED6959">
        <w:rPr>
          <w:rFonts w:eastAsiaTheme="minorHAnsi" w:cs="Tahoma"/>
          <w:color w:val="2A2A2A"/>
          <w:sz w:val="22"/>
        </w:rPr>
        <w:t>U</w:t>
      </w:r>
      <w:r w:rsidRPr="00ED6959">
        <w:rPr>
          <w:rFonts w:eastAsiaTheme="minorHAnsi" w:cs="Tahoma" w:hint="eastAsia"/>
          <w:color w:val="2A2A2A"/>
          <w:sz w:val="22"/>
        </w:rPr>
        <w:t>CLA</w:t>
      </w:r>
      <w:r w:rsidR="00C018B3" w:rsidRPr="00ED6959">
        <w:rPr>
          <w:rFonts w:eastAsiaTheme="minorHAnsi" w:cs="Tahoma" w:hint="eastAsia"/>
          <w:color w:val="2A2A2A"/>
          <w:sz w:val="22"/>
        </w:rPr>
        <w:t>)</w:t>
      </w:r>
    </w:p>
    <w:p w:rsidR="00C018B3" w:rsidRDefault="00ED6959" w:rsidP="00C018B3">
      <w:pPr>
        <w:pStyle w:val="a7"/>
        <w:spacing w:line="272" w:lineRule="atLeast"/>
        <w:ind w:leftChars="0" w:left="760"/>
        <w:rPr>
          <w:rFonts w:hint="eastAsia"/>
          <w:color w:val="2A2A2A"/>
          <w:sz w:val="22"/>
        </w:rPr>
      </w:pPr>
      <w:hyperlink r:id="rId7" w:tgtFrame="_blank" w:history="1">
        <w:r w:rsidRPr="00ED6959">
          <w:rPr>
            <w:rStyle w:val="a8"/>
            <w:rFonts w:hint="eastAsia"/>
            <w:sz w:val="22"/>
          </w:rPr>
          <w:t>http://www.radnet.ucla.edu/radweb/rese</w:t>
        </w:r>
        <w:r w:rsidRPr="00ED6959">
          <w:rPr>
            <w:rStyle w:val="a8"/>
            <w:rFonts w:hint="eastAsia"/>
            <w:sz w:val="22"/>
          </w:rPr>
          <w:t>a</w:t>
        </w:r>
        <w:r w:rsidRPr="00ED6959">
          <w:rPr>
            <w:rStyle w:val="a8"/>
            <w:rFonts w:hint="eastAsia"/>
            <w:sz w:val="22"/>
          </w:rPr>
          <w:t>rch/faculty/Kim.jsp</w:t>
        </w:r>
      </w:hyperlink>
    </w:p>
    <w:p w:rsidR="00ED6959" w:rsidRPr="00ED6959" w:rsidRDefault="00ED6959" w:rsidP="00C018B3">
      <w:pPr>
        <w:pStyle w:val="a7"/>
        <w:spacing w:line="272" w:lineRule="atLeast"/>
        <w:ind w:leftChars="0" w:left="760"/>
        <w:rPr>
          <w:rFonts w:eastAsiaTheme="minorHAnsi"/>
          <w:sz w:val="22"/>
        </w:rPr>
      </w:pPr>
    </w:p>
    <w:p w:rsidR="00ED6959" w:rsidRPr="00ED6959" w:rsidRDefault="00ED6959" w:rsidP="00ED6959">
      <w:pPr>
        <w:ind w:leftChars="400" w:left="800"/>
        <w:rPr>
          <w:rFonts w:eastAsiaTheme="minorHAnsi" w:cs="Arial"/>
          <w:sz w:val="22"/>
        </w:rPr>
      </w:pPr>
      <w:r>
        <w:rPr>
          <w:rFonts w:eastAsiaTheme="minorHAnsi" w:cs="Arial"/>
          <w:sz w:val="22"/>
        </w:rPr>
        <w:t>“</w:t>
      </w:r>
      <w:r w:rsidRPr="00ED6959">
        <w:rPr>
          <w:rFonts w:eastAsiaTheme="minorHAnsi" w:cs="Arial"/>
          <w:sz w:val="22"/>
        </w:rPr>
        <w:t>Evaluation Process of Imaging Biomarker: Quantitative Lung Fibrosis (QLF) Score for Computer Tomography (CT) Data in Interstitial Lung Disease</w:t>
      </w:r>
      <w:r>
        <w:rPr>
          <w:rFonts w:eastAsiaTheme="minorHAnsi" w:cs="Arial"/>
          <w:sz w:val="22"/>
        </w:rPr>
        <w:t>”</w:t>
      </w:r>
    </w:p>
    <w:p w:rsidR="00C018B3" w:rsidRPr="00ED6959" w:rsidRDefault="00C018B3" w:rsidP="003F7D82">
      <w:pPr>
        <w:spacing w:line="272" w:lineRule="atLeast"/>
        <w:rPr>
          <w:rFonts w:eastAsiaTheme="minorHAnsi"/>
          <w:sz w:val="22"/>
        </w:rPr>
      </w:pPr>
    </w:p>
    <w:p w:rsidR="00C018B3" w:rsidRPr="00ED6959" w:rsidRDefault="00ED6959" w:rsidP="00C018B3">
      <w:pPr>
        <w:pStyle w:val="a7"/>
        <w:numPr>
          <w:ilvl w:val="0"/>
          <w:numId w:val="1"/>
        </w:numPr>
        <w:spacing w:line="272" w:lineRule="atLeast"/>
        <w:ind w:leftChars="0"/>
        <w:rPr>
          <w:rFonts w:eastAsiaTheme="minorHAnsi"/>
          <w:sz w:val="22"/>
        </w:rPr>
      </w:pPr>
      <w:r w:rsidRPr="00ED6959">
        <w:rPr>
          <w:rFonts w:eastAsiaTheme="minorHAnsi"/>
          <w:sz w:val="22"/>
        </w:rPr>
        <w:t>주정남</w:t>
      </w:r>
      <w:r w:rsidRPr="00ED6959">
        <w:rPr>
          <w:rFonts w:eastAsiaTheme="minorHAnsi" w:hint="eastAsia"/>
          <w:sz w:val="22"/>
        </w:rPr>
        <w:t xml:space="preserve"> 박사</w:t>
      </w:r>
      <w:r w:rsidR="00C018B3" w:rsidRPr="00ED6959">
        <w:rPr>
          <w:rFonts w:eastAsiaTheme="minorHAnsi" w:cs="Tahoma" w:hint="eastAsia"/>
          <w:color w:val="2A2A2A"/>
          <w:sz w:val="22"/>
        </w:rPr>
        <w:t xml:space="preserve"> (</w:t>
      </w:r>
      <w:proofErr w:type="spellStart"/>
      <w:r w:rsidRPr="00ED6959">
        <w:rPr>
          <w:rFonts w:eastAsiaTheme="minorHAnsi" w:cs="Tahoma" w:hint="eastAsia"/>
          <w:color w:val="2A2A2A"/>
          <w:sz w:val="22"/>
        </w:rPr>
        <w:t>국립암센터</w:t>
      </w:r>
      <w:proofErr w:type="spellEnd"/>
      <w:r w:rsidR="00C018B3" w:rsidRPr="00ED6959">
        <w:rPr>
          <w:rFonts w:eastAsiaTheme="minorHAnsi" w:cs="Tahoma" w:hint="eastAsia"/>
          <w:color w:val="2A2A2A"/>
          <w:sz w:val="22"/>
        </w:rPr>
        <w:t>)</w:t>
      </w:r>
    </w:p>
    <w:p w:rsidR="00ED6959" w:rsidRPr="00ED6959" w:rsidRDefault="00ED6959" w:rsidP="00ED6959">
      <w:pPr>
        <w:pStyle w:val="a7"/>
        <w:ind w:leftChars="0" w:left="760"/>
        <w:rPr>
          <w:rFonts w:eastAsiaTheme="minorHAnsi" w:cs="Lucida Sans Unicode" w:hint="eastAsia"/>
          <w:sz w:val="22"/>
        </w:rPr>
      </w:pPr>
    </w:p>
    <w:p w:rsidR="00ED6959" w:rsidRPr="00ED6959" w:rsidRDefault="00ED6959" w:rsidP="00ED6959">
      <w:pPr>
        <w:pStyle w:val="a7"/>
        <w:ind w:leftChars="0" w:left="760"/>
        <w:rPr>
          <w:rFonts w:eastAsiaTheme="minorHAnsi" w:cs="Lucida Sans Unicode"/>
          <w:sz w:val="22"/>
        </w:rPr>
      </w:pPr>
      <w:r>
        <w:rPr>
          <w:rFonts w:eastAsiaTheme="minorHAnsi" w:cs="Lucida Sans Unicode"/>
          <w:sz w:val="22"/>
        </w:rPr>
        <w:t>“</w:t>
      </w:r>
      <w:r w:rsidRPr="00ED6959">
        <w:rPr>
          <w:rFonts w:eastAsiaTheme="minorHAnsi" w:cs="Lucida Sans Unicode"/>
          <w:sz w:val="22"/>
        </w:rPr>
        <w:t>Statistical Design Considerations for the Clarification of Optimal Anticoagulation through Genetics (COAG) Trial</w:t>
      </w:r>
      <w:r>
        <w:rPr>
          <w:rFonts w:eastAsiaTheme="minorHAnsi" w:cs="Lucida Sans Unicode"/>
          <w:sz w:val="22"/>
        </w:rPr>
        <w:t>”</w:t>
      </w:r>
    </w:p>
    <w:p w:rsidR="00CE7C6B" w:rsidRPr="00ED6959" w:rsidRDefault="00CE7C6B" w:rsidP="00CE7C6B">
      <w:pPr>
        <w:pStyle w:val="a7"/>
        <w:spacing w:line="272" w:lineRule="atLeast"/>
        <w:ind w:leftChars="0" w:left="760"/>
        <w:rPr>
          <w:rFonts w:eastAsiaTheme="minorHAnsi" w:cs="굴림"/>
          <w:color w:val="000000"/>
          <w:kern w:val="0"/>
          <w:sz w:val="22"/>
        </w:rPr>
      </w:pPr>
      <w:r w:rsidRPr="00ED6959">
        <w:rPr>
          <w:rFonts w:eastAsiaTheme="minorHAnsi"/>
          <w:sz w:val="22"/>
        </w:rPr>
        <w:br w:type="page"/>
      </w:r>
    </w:p>
    <w:p w:rsidR="00196FCC" w:rsidRPr="00CE7C6B" w:rsidRDefault="00C018B3">
      <w:pPr>
        <w:rPr>
          <w:rFonts w:eastAsiaTheme="minorHAnsi"/>
          <w:b/>
          <w:sz w:val="22"/>
        </w:rPr>
      </w:pPr>
      <w:r w:rsidRPr="00CE7C6B">
        <w:rPr>
          <w:rFonts w:eastAsiaTheme="minorHAnsi" w:hint="eastAsia"/>
          <w:b/>
          <w:sz w:val="22"/>
        </w:rPr>
        <w:lastRenderedPageBreak/>
        <w:t>강의</w:t>
      </w:r>
      <w:r w:rsidR="00CE7C6B">
        <w:rPr>
          <w:rFonts w:eastAsiaTheme="minorHAnsi" w:hint="eastAsia"/>
          <w:b/>
          <w:sz w:val="22"/>
        </w:rPr>
        <w:t xml:space="preserve"> </w:t>
      </w:r>
      <w:r w:rsidRPr="00CE7C6B">
        <w:rPr>
          <w:rFonts w:eastAsiaTheme="minorHAnsi" w:hint="eastAsia"/>
          <w:b/>
          <w:sz w:val="22"/>
        </w:rPr>
        <w:t xml:space="preserve">초록: </w:t>
      </w:r>
    </w:p>
    <w:p w:rsidR="00C018B3" w:rsidRPr="00CE7C6B" w:rsidRDefault="00C018B3">
      <w:pPr>
        <w:rPr>
          <w:rFonts w:eastAsiaTheme="minorHAnsi"/>
          <w:sz w:val="22"/>
        </w:rPr>
      </w:pPr>
    </w:p>
    <w:p w:rsidR="00CE7C6B" w:rsidRPr="001612C5" w:rsidRDefault="001612C5" w:rsidP="00C018B3">
      <w:pPr>
        <w:pStyle w:val="a7"/>
        <w:numPr>
          <w:ilvl w:val="0"/>
          <w:numId w:val="2"/>
        </w:numPr>
        <w:ind w:leftChars="0"/>
        <w:rPr>
          <w:rFonts w:eastAsiaTheme="minorHAnsi"/>
          <w:sz w:val="22"/>
        </w:rPr>
      </w:pPr>
      <w:r w:rsidRPr="001612C5">
        <w:rPr>
          <w:rFonts w:eastAsiaTheme="minorHAnsi" w:hint="eastAsia"/>
          <w:color w:val="2A2A2A"/>
          <w:sz w:val="22"/>
        </w:rPr>
        <w:t>Hyun Jung (Grace) Kim, Ph.D.</w:t>
      </w:r>
      <w:r w:rsidR="00C018B3" w:rsidRPr="001612C5">
        <w:rPr>
          <w:rFonts w:eastAsiaTheme="minorHAnsi"/>
          <w:sz w:val="22"/>
        </w:rPr>
        <w:t>: "</w:t>
      </w:r>
      <w:r w:rsidRPr="001612C5">
        <w:rPr>
          <w:rFonts w:eastAsiaTheme="minorHAnsi" w:cs="Arial"/>
          <w:sz w:val="22"/>
        </w:rPr>
        <w:t>Evaluation Process of Imaging Biomarker: Quantitative Lung Fibrosis (QLF) Score for Computer Tomography (CT) Data in Interstitial Lung Disease</w:t>
      </w:r>
      <w:r w:rsidR="00C018B3" w:rsidRPr="001612C5">
        <w:rPr>
          <w:rFonts w:eastAsiaTheme="minorHAnsi"/>
          <w:sz w:val="22"/>
        </w:rPr>
        <w:t xml:space="preserve">" </w:t>
      </w:r>
    </w:p>
    <w:p w:rsidR="001612C5" w:rsidRPr="001612C5" w:rsidRDefault="00C018B3" w:rsidP="001612C5">
      <w:pPr>
        <w:ind w:left="760"/>
        <w:rPr>
          <w:rFonts w:eastAsiaTheme="minorHAnsi" w:cs="Arial"/>
          <w:sz w:val="22"/>
        </w:rPr>
      </w:pPr>
      <w:r w:rsidRPr="001612C5">
        <w:rPr>
          <w:rFonts w:eastAsiaTheme="minorHAnsi"/>
          <w:sz w:val="22"/>
        </w:rPr>
        <w:br/>
      </w:r>
      <w:r w:rsidR="001612C5" w:rsidRPr="001612C5">
        <w:rPr>
          <w:rFonts w:eastAsiaTheme="minorHAnsi" w:cs="Arial"/>
          <w:sz w:val="22"/>
        </w:rPr>
        <w:t xml:space="preserve">Imaging modality can vividly show the treatment efficacy in therapeutic intervention. We need to develop and evaluate the vocabulary, imaging biomarker, for the treatment efficacy. The important factors in biomarker evaluation are calibration, discrimination and accuracy in multicenter clinical trial. To be qualified for imaging surrogates biomarker, many challenges are present in the calibration before applying to clinical trial and research application, because different technical factors create a different level of noise and affect to the measurement of imaging biomarker. We present a novel QLF, “biomarker”, of CT imaging: de-noise as part of calibration and comparison of radiologist score with QLF as discrimination and accuracy.  We, then, show this imaging “biomarker”, QLF, as outcome variable for the treatment efficacy in the proven scleroderma-lung-disease clinical trial.  </w:t>
      </w:r>
    </w:p>
    <w:p w:rsidR="00C018B3" w:rsidRPr="001612C5" w:rsidRDefault="00C018B3" w:rsidP="001612C5">
      <w:pPr>
        <w:pStyle w:val="a7"/>
        <w:ind w:leftChars="0" w:left="760"/>
        <w:rPr>
          <w:rFonts w:eastAsiaTheme="minorHAnsi"/>
          <w:sz w:val="22"/>
        </w:rPr>
      </w:pPr>
    </w:p>
    <w:p w:rsidR="00CE7C6B" w:rsidRPr="001612C5" w:rsidRDefault="00CE7C6B" w:rsidP="00C018B3">
      <w:pPr>
        <w:rPr>
          <w:rFonts w:eastAsiaTheme="minorHAnsi"/>
          <w:sz w:val="22"/>
        </w:rPr>
      </w:pPr>
    </w:p>
    <w:p w:rsidR="001612C5" w:rsidRPr="001612C5" w:rsidRDefault="001612C5" w:rsidP="001612C5">
      <w:pPr>
        <w:pStyle w:val="a7"/>
        <w:numPr>
          <w:ilvl w:val="0"/>
          <w:numId w:val="2"/>
        </w:numPr>
        <w:ind w:leftChars="0"/>
        <w:rPr>
          <w:rFonts w:eastAsiaTheme="minorHAnsi"/>
          <w:sz w:val="22"/>
        </w:rPr>
      </w:pPr>
      <w:r w:rsidRPr="001612C5">
        <w:rPr>
          <w:rFonts w:eastAsiaTheme="minorHAnsi"/>
          <w:sz w:val="22"/>
        </w:rPr>
        <w:t>주정남</w:t>
      </w:r>
      <w:r w:rsidRPr="001612C5">
        <w:rPr>
          <w:rFonts w:eastAsiaTheme="minorHAnsi" w:hint="eastAsia"/>
          <w:sz w:val="22"/>
        </w:rPr>
        <w:t xml:space="preserve"> 박사</w:t>
      </w:r>
      <w:r w:rsidR="00C018B3" w:rsidRPr="001612C5">
        <w:rPr>
          <w:rFonts w:eastAsiaTheme="minorHAnsi"/>
          <w:sz w:val="22"/>
        </w:rPr>
        <w:t xml:space="preserve">: </w:t>
      </w:r>
      <w:r w:rsidRPr="001612C5">
        <w:rPr>
          <w:rFonts w:eastAsiaTheme="minorHAnsi" w:cs="Lucida Sans Unicode"/>
          <w:sz w:val="22"/>
        </w:rPr>
        <w:t>“Statistical Design Considerations for the Clarification of Optimal Anticoagulation through Genetics (COAG) Trial”</w:t>
      </w:r>
    </w:p>
    <w:p w:rsidR="00CE7C6B" w:rsidRPr="001612C5" w:rsidRDefault="00C018B3" w:rsidP="00960DB0">
      <w:pPr>
        <w:ind w:left="760"/>
        <w:rPr>
          <w:rFonts w:eastAsiaTheme="minorHAnsi" w:cs="굴림"/>
          <w:b/>
          <w:color w:val="000000"/>
          <w:kern w:val="0"/>
          <w:sz w:val="22"/>
        </w:rPr>
      </w:pPr>
      <w:r w:rsidRPr="001612C5">
        <w:rPr>
          <w:rFonts w:eastAsiaTheme="minorHAnsi"/>
          <w:sz w:val="22"/>
        </w:rPr>
        <w:br/>
      </w:r>
      <w:r w:rsidR="001612C5" w:rsidRPr="001612C5">
        <w:rPr>
          <w:rFonts w:eastAsiaTheme="minorHAnsi" w:cs="Lucida Sans Unicode" w:hint="eastAsia"/>
          <w:sz w:val="22"/>
        </w:rPr>
        <w:t xml:space="preserve">The Clarification of Optimal Anticoagulation through Genetics (COAG) trial is a large, multicenter, double-blinded, randomized trial to determine whether the use of a genotype-guided dosing algorithm (using clinical and genetic information) to initiate </w:t>
      </w:r>
      <w:proofErr w:type="spellStart"/>
      <w:r w:rsidR="001612C5" w:rsidRPr="001612C5">
        <w:rPr>
          <w:rFonts w:eastAsiaTheme="minorHAnsi" w:cs="Lucida Sans Unicode" w:hint="eastAsia"/>
          <w:sz w:val="22"/>
        </w:rPr>
        <w:t>warfarin</w:t>
      </w:r>
      <w:proofErr w:type="spellEnd"/>
      <w:r w:rsidR="001612C5" w:rsidRPr="001612C5">
        <w:rPr>
          <w:rFonts w:eastAsiaTheme="minorHAnsi" w:cs="Lucida Sans Unicode" w:hint="eastAsia"/>
          <w:sz w:val="22"/>
        </w:rPr>
        <w:t xml:space="preserve"> treatment will improve anticoagulation status when compared to a dosing algorithm using only clinical information. The trial involves two possibly heterogeneous populations, which can be distinguished by the difference in </w:t>
      </w:r>
      <w:proofErr w:type="spellStart"/>
      <w:r w:rsidR="001612C5" w:rsidRPr="001612C5">
        <w:rPr>
          <w:rFonts w:eastAsiaTheme="minorHAnsi" w:cs="Lucida Sans Unicode" w:hint="eastAsia"/>
          <w:sz w:val="22"/>
        </w:rPr>
        <w:t>warfarin</w:t>
      </w:r>
      <w:proofErr w:type="spellEnd"/>
      <w:r w:rsidR="001612C5" w:rsidRPr="001612C5">
        <w:rPr>
          <w:rFonts w:eastAsiaTheme="minorHAnsi" w:cs="Lucida Sans Unicode" w:hint="eastAsia"/>
          <w:sz w:val="22"/>
        </w:rPr>
        <w:t xml:space="preserve"> dose as predicted by the two algorithms. A statistical approach is detailed, which allows an overall comparison as well as a comparison of the primary endpoint in the subgroup for which sufficiently different doses are predicted by the two algorithms. Methods of allocating alpha for these analyses are given </w:t>
      </w:r>
      <w:r w:rsidR="001612C5" w:rsidRPr="001612C5">
        <w:rPr>
          <w:rFonts w:eastAsiaTheme="minorHAnsi" w:cs="Lucida Sans Unicode"/>
          <w:sz w:val="22"/>
        </w:rPr>
        <w:t>–</w:t>
      </w:r>
      <w:r w:rsidR="001612C5" w:rsidRPr="001612C5">
        <w:rPr>
          <w:rFonts w:eastAsiaTheme="minorHAnsi" w:cs="Lucida Sans Unicode" w:hint="eastAsia"/>
          <w:sz w:val="22"/>
        </w:rPr>
        <w:t xml:space="preserve"> a prospective alpha allocation and allocating alpha so that the two analyses have equal power, which we call a </w:t>
      </w:r>
      <w:r w:rsidR="001612C5" w:rsidRPr="001612C5">
        <w:rPr>
          <w:rFonts w:eastAsiaTheme="minorHAnsi" w:cs="Lucida Sans Unicode"/>
          <w:sz w:val="22"/>
        </w:rPr>
        <w:t>‘</w:t>
      </w:r>
      <w:r w:rsidR="001612C5" w:rsidRPr="001612C5">
        <w:rPr>
          <w:rFonts w:eastAsiaTheme="minorHAnsi" w:cs="Lucida Sans Unicode" w:hint="eastAsia"/>
          <w:sz w:val="22"/>
        </w:rPr>
        <w:t>balanced alpha allocation</w:t>
      </w:r>
      <w:r w:rsidR="001612C5" w:rsidRPr="001612C5">
        <w:rPr>
          <w:rFonts w:eastAsiaTheme="minorHAnsi" w:cs="Lucida Sans Unicode"/>
          <w:sz w:val="22"/>
        </w:rPr>
        <w:t>’</w:t>
      </w:r>
      <w:r w:rsidR="001612C5" w:rsidRPr="001612C5">
        <w:rPr>
          <w:rFonts w:eastAsiaTheme="minorHAnsi" w:cs="Lucida Sans Unicode" w:hint="eastAsia"/>
          <w:sz w:val="22"/>
        </w:rPr>
        <w:t xml:space="preserve">. </w:t>
      </w:r>
      <w:r w:rsidR="00CE7C6B" w:rsidRPr="001612C5">
        <w:rPr>
          <w:rFonts w:eastAsiaTheme="minorHAnsi"/>
          <w:b/>
          <w:sz w:val="22"/>
        </w:rPr>
        <w:br w:type="page"/>
      </w:r>
    </w:p>
    <w:p w:rsidR="00CE7C6B" w:rsidRPr="00CE7C6B" w:rsidRDefault="00CE7C6B" w:rsidP="00CE7C6B">
      <w:pPr>
        <w:pStyle w:val="a6"/>
        <w:rPr>
          <w:rFonts w:asciiTheme="minorHAnsi" w:eastAsiaTheme="minorHAnsi" w:hAnsiTheme="minorHAnsi"/>
          <w:b/>
          <w:sz w:val="22"/>
          <w:szCs w:val="22"/>
        </w:rPr>
      </w:pPr>
      <w:r w:rsidRPr="00CE7C6B">
        <w:rPr>
          <w:rFonts w:asciiTheme="minorHAnsi" w:eastAsiaTheme="minorHAnsi" w:hAnsiTheme="minorHAnsi" w:hint="eastAsia"/>
          <w:b/>
          <w:sz w:val="22"/>
          <w:szCs w:val="22"/>
        </w:rPr>
        <w:lastRenderedPageBreak/>
        <w:t xml:space="preserve">세미나 장소 오시는 길 </w:t>
      </w:r>
    </w:p>
    <w:p w:rsidR="00CE7C6B" w:rsidRPr="00CE7C6B" w:rsidRDefault="00CE7C6B" w:rsidP="00CE7C6B">
      <w:pPr>
        <w:pStyle w:val="a6"/>
        <w:rPr>
          <w:rFonts w:asciiTheme="minorHAnsi" w:eastAsiaTheme="minorHAnsi" w:hAnsiTheme="minorHAnsi"/>
          <w:sz w:val="22"/>
          <w:szCs w:val="22"/>
        </w:rPr>
      </w:pPr>
    </w:p>
    <w:p w:rsidR="00CE7C6B" w:rsidRPr="00CE7C6B" w:rsidRDefault="00CE7C6B" w:rsidP="00CE7C6B">
      <w:pPr>
        <w:pStyle w:val="a6"/>
        <w:rPr>
          <w:rFonts w:asciiTheme="minorHAnsi" w:eastAsiaTheme="minorHAnsi" w:hAnsiTheme="minorHAnsi"/>
          <w:sz w:val="22"/>
          <w:szCs w:val="22"/>
        </w:rPr>
      </w:pPr>
      <w:r w:rsidRPr="00CE7C6B">
        <w:rPr>
          <w:rFonts w:asciiTheme="minorHAnsi" w:eastAsiaTheme="minorHAnsi" w:hAnsiTheme="minorHAnsi" w:hint="eastAsia"/>
          <w:noProof/>
          <w:sz w:val="22"/>
          <w:szCs w:val="22"/>
        </w:rPr>
        <w:drawing>
          <wp:anchor distT="0" distB="0" distL="114300" distR="114300" simplePos="0" relativeHeight="251659264" behindDoc="0" locked="0" layoutInCell="1" allowOverlap="1">
            <wp:simplePos x="0" y="0"/>
            <wp:positionH relativeFrom="column">
              <wp:posOffset>0</wp:posOffset>
            </wp:positionH>
            <wp:positionV relativeFrom="line">
              <wp:posOffset>0</wp:posOffset>
            </wp:positionV>
            <wp:extent cx="5400040" cy="4060825"/>
            <wp:effectExtent l="19050" t="0" r="0" b="0"/>
            <wp:wrapTopAndBottom/>
            <wp:docPr id="1" name="_x75723328" descr="EMB00000d3c031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23328" descr="EMB00000d3c031b"/>
                    <pic:cNvPicPr>
                      <a:picLocks noChangeAspect="1" noChangeArrowheads="1"/>
                    </pic:cNvPicPr>
                  </pic:nvPicPr>
                  <pic:blipFill>
                    <a:blip r:embed="rId8" cstate="print"/>
                    <a:srcRect/>
                    <a:stretch>
                      <a:fillRect/>
                    </a:stretch>
                  </pic:blipFill>
                  <pic:spPr bwMode="auto">
                    <a:xfrm>
                      <a:off x="0" y="0"/>
                      <a:ext cx="5400040" cy="4060825"/>
                    </a:xfrm>
                    <a:prstGeom prst="rect">
                      <a:avLst/>
                    </a:prstGeom>
                    <a:noFill/>
                  </pic:spPr>
                </pic:pic>
              </a:graphicData>
            </a:graphic>
          </wp:anchor>
        </w:drawing>
      </w:r>
    </w:p>
    <w:p w:rsidR="00CE7C6B" w:rsidRPr="00CE7C6B" w:rsidRDefault="00CE7C6B" w:rsidP="00CE7C6B">
      <w:pPr>
        <w:pStyle w:val="a6"/>
        <w:rPr>
          <w:rFonts w:asciiTheme="minorHAnsi" w:eastAsiaTheme="minorHAnsi" w:hAnsiTheme="minorHAnsi"/>
          <w:sz w:val="22"/>
          <w:szCs w:val="22"/>
        </w:rPr>
      </w:pPr>
      <w:r w:rsidRPr="00CE7C6B">
        <w:rPr>
          <w:rFonts w:asciiTheme="minorHAnsi" w:eastAsiaTheme="minorHAnsi" w:hAnsiTheme="minorHAnsi" w:hint="eastAsia"/>
          <w:sz w:val="22"/>
          <w:szCs w:val="22"/>
        </w:rPr>
        <w:t>장소</w:t>
      </w:r>
      <w:r>
        <w:rPr>
          <w:rFonts w:asciiTheme="minorHAnsi" w:eastAsiaTheme="minorHAnsi" w:hAnsiTheme="minorHAnsi" w:hint="eastAsia"/>
          <w:sz w:val="22"/>
          <w:szCs w:val="22"/>
        </w:rPr>
        <w:t xml:space="preserve"> </w:t>
      </w:r>
      <w:r w:rsidRPr="00CE7C6B">
        <w:rPr>
          <w:rFonts w:asciiTheme="minorHAnsi" w:eastAsiaTheme="minorHAnsi" w:hAnsiTheme="minorHAnsi" w:hint="eastAsia"/>
          <w:sz w:val="22"/>
          <w:szCs w:val="22"/>
        </w:rPr>
        <w:t>문의: 010-5379-2366 (강민진)</w:t>
      </w:r>
    </w:p>
    <w:p w:rsidR="00CE7C6B" w:rsidRPr="00CE7C6B" w:rsidRDefault="00CE7C6B" w:rsidP="00CE7C6B">
      <w:pPr>
        <w:pStyle w:val="a6"/>
        <w:ind w:firstLineChars="500" w:firstLine="1100"/>
        <w:rPr>
          <w:rFonts w:asciiTheme="minorHAnsi" w:eastAsiaTheme="minorHAnsi" w:hAnsiTheme="minorHAnsi"/>
          <w:sz w:val="22"/>
          <w:szCs w:val="22"/>
        </w:rPr>
      </w:pPr>
      <w:r w:rsidRPr="00CE7C6B">
        <w:rPr>
          <w:rFonts w:asciiTheme="minorHAnsi" w:eastAsiaTheme="minorHAnsi" w:hAnsiTheme="minorHAnsi" w:hint="eastAsia"/>
          <w:sz w:val="22"/>
          <w:szCs w:val="22"/>
        </w:rPr>
        <w:t xml:space="preserve">010-8296-2222 (김샛별) </w:t>
      </w:r>
    </w:p>
    <w:p w:rsidR="00CE7C6B" w:rsidRPr="00CE7C6B" w:rsidRDefault="00CE7C6B" w:rsidP="00CE7C6B">
      <w:pPr>
        <w:rPr>
          <w:rFonts w:eastAsiaTheme="minorHAnsi" w:hint="eastAsia"/>
          <w:sz w:val="22"/>
        </w:rPr>
      </w:pPr>
    </w:p>
    <w:sectPr w:rsidR="00CE7C6B" w:rsidRPr="00CE7C6B" w:rsidSect="00196FCC">
      <w:pgSz w:w="11906" w:h="16838"/>
      <w:pgMar w:top="1701" w:right="1440" w:bottom="1440" w:left="1440" w:header="851" w:footer="992" w:gutter="0"/>
      <w:cols w:space="425"/>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46FB6" w:rsidRDefault="00146FB6" w:rsidP="00B81639">
      <w:r>
        <w:separator/>
      </w:r>
    </w:p>
  </w:endnote>
  <w:endnote w:type="continuationSeparator" w:id="0">
    <w:p w:rsidR="00146FB6" w:rsidRDefault="00146FB6" w:rsidP="00B816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Lucida Sans Unicode">
    <w:panose1 w:val="020B0602030504020204"/>
    <w:charset w:val="00"/>
    <w:family w:val="swiss"/>
    <w:pitch w:val="variable"/>
    <w:sig w:usb0="80000AFF" w:usb1="0000396B" w:usb2="00000000" w:usb3="00000000" w:csb0="0000003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46FB6" w:rsidRDefault="00146FB6" w:rsidP="00B81639">
      <w:r>
        <w:separator/>
      </w:r>
    </w:p>
  </w:footnote>
  <w:footnote w:type="continuationSeparator" w:id="0">
    <w:p w:rsidR="00146FB6" w:rsidRDefault="00146FB6" w:rsidP="00B8163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EF6EDF"/>
    <w:multiLevelType w:val="hybridMultilevel"/>
    <w:tmpl w:val="23224494"/>
    <w:lvl w:ilvl="0" w:tplc="F856BA64">
      <w:start w:val="1"/>
      <w:numFmt w:val="decimal"/>
      <w:lvlText w:val="%1."/>
      <w:lvlJc w:val="left"/>
      <w:pPr>
        <w:ind w:left="760" w:hanging="360"/>
      </w:pPr>
      <w:rPr>
        <w:rFonts w:hint="default"/>
        <w:b w:val="0"/>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nsid w:val="690E7968"/>
    <w:multiLevelType w:val="hybridMultilevel"/>
    <w:tmpl w:val="78E66F8A"/>
    <w:lvl w:ilvl="0" w:tplc="84705EF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1843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3F7D82"/>
    <w:rsid w:val="000912B9"/>
    <w:rsid w:val="00091802"/>
    <w:rsid w:val="00146FB6"/>
    <w:rsid w:val="001612C5"/>
    <w:rsid w:val="00185858"/>
    <w:rsid w:val="00196FCC"/>
    <w:rsid w:val="00252F74"/>
    <w:rsid w:val="002877A0"/>
    <w:rsid w:val="00301E2A"/>
    <w:rsid w:val="0037582E"/>
    <w:rsid w:val="003F7D82"/>
    <w:rsid w:val="0049203C"/>
    <w:rsid w:val="004959E5"/>
    <w:rsid w:val="004965DE"/>
    <w:rsid w:val="005A34ED"/>
    <w:rsid w:val="006065E4"/>
    <w:rsid w:val="0066136E"/>
    <w:rsid w:val="00711ED2"/>
    <w:rsid w:val="008F61CA"/>
    <w:rsid w:val="009105BA"/>
    <w:rsid w:val="00935D90"/>
    <w:rsid w:val="00960DB0"/>
    <w:rsid w:val="009F61FF"/>
    <w:rsid w:val="00AB0786"/>
    <w:rsid w:val="00AC22A4"/>
    <w:rsid w:val="00AE587E"/>
    <w:rsid w:val="00B81639"/>
    <w:rsid w:val="00C018B3"/>
    <w:rsid w:val="00CE7C6B"/>
    <w:rsid w:val="00D94279"/>
    <w:rsid w:val="00E03756"/>
    <w:rsid w:val="00E31B4A"/>
    <w:rsid w:val="00E60AEE"/>
    <w:rsid w:val="00E86374"/>
    <w:rsid w:val="00ED6959"/>
    <w:rsid w:val="00EF4D2F"/>
    <w:rsid w:val="00FB43F6"/>
  </w:rsids>
  <m:mathPr>
    <m:mathFont m:val="Cambria Math"/>
    <m:brkBin m:val="before"/>
    <m:brkBinSub m:val="--"/>
    <m:smallFrac m:val="off"/>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96FCC"/>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3F7D82"/>
    <w:rPr>
      <w:b/>
      <w:bCs/>
    </w:rPr>
  </w:style>
  <w:style w:type="paragraph" w:styleId="a4">
    <w:name w:val="header"/>
    <w:basedOn w:val="a"/>
    <w:link w:val="Char"/>
    <w:uiPriority w:val="99"/>
    <w:semiHidden/>
    <w:unhideWhenUsed/>
    <w:rsid w:val="00B81639"/>
    <w:pPr>
      <w:tabs>
        <w:tab w:val="center" w:pos="4513"/>
        <w:tab w:val="right" w:pos="9026"/>
      </w:tabs>
      <w:snapToGrid w:val="0"/>
    </w:pPr>
  </w:style>
  <w:style w:type="character" w:customStyle="1" w:styleId="Char">
    <w:name w:val="머리글 Char"/>
    <w:basedOn w:val="a0"/>
    <w:link w:val="a4"/>
    <w:uiPriority w:val="99"/>
    <w:semiHidden/>
    <w:rsid w:val="00B81639"/>
  </w:style>
  <w:style w:type="paragraph" w:styleId="a5">
    <w:name w:val="footer"/>
    <w:basedOn w:val="a"/>
    <w:link w:val="Char0"/>
    <w:uiPriority w:val="99"/>
    <w:semiHidden/>
    <w:unhideWhenUsed/>
    <w:rsid w:val="00B81639"/>
    <w:pPr>
      <w:tabs>
        <w:tab w:val="center" w:pos="4513"/>
        <w:tab w:val="right" w:pos="9026"/>
      </w:tabs>
      <w:snapToGrid w:val="0"/>
    </w:pPr>
  </w:style>
  <w:style w:type="character" w:customStyle="1" w:styleId="Char0">
    <w:name w:val="바닥글 Char"/>
    <w:basedOn w:val="a0"/>
    <w:link w:val="a5"/>
    <w:uiPriority w:val="99"/>
    <w:semiHidden/>
    <w:rsid w:val="00B81639"/>
  </w:style>
  <w:style w:type="paragraph" w:customStyle="1" w:styleId="a6">
    <w:name w:val="바탕글"/>
    <w:basedOn w:val="a"/>
    <w:rsid w:val="00C018B3"/>
    <w:pPr>
      <w:widowControl/>
      <w:wordWrap/>
      <w:autoSpaceDE/>
      <w:autoSpaceDN/>
      <w:snapToGrid w:val="0"/>
      <w:spacing w:line="384" w:lineRule="auto"/>
    </w:pPr>
    <w:rPr>
      <w:rFonts w:ascii="바탕" w:eastAsia="바탕" w:hAnsi="바탕" w:cs="굴림"/>
      <w:color w:val="000000"/>
      <w:kern w:val="0"/>
      <w:szCs w:val="20"/>
    </w:rPr>
  </w:style>
  <w:style w:type="paragraph" w:styleId="a7">
    <w:name w:val="List Paragraph"/>
    <w:basedOn w:val="a"/>
    <w:uiPriority w:val="34"/>
    <w:qFormat/>
    <w:rsid w:val="00C018B3"/>
    <w:pPr>
      <w:ind w:leftChars="400" w:left="800"/>
    </w:pPr>
  </w:style>
  <w:style w:type="character" w:styleId="a8">
    <w:name w:val="Hyperlink"/>
    <w:basedOn w:val="a0"/>
    <w:uiPriority w:val="99"/>
    <w:semiHidden/>
    <w:unhideWhenUsed/>
    <w:rsid w:val="00ED6959"/>
    <w:rPr>
      <w:strike w:val="0"/>
      <w:dstrike w:val="0"/>
      <w:color w:val="8C5940"/>
      <w:u w:val="none"/>
      <w:effect w:val="none"/>
    </w:rPr>
  </w:style>
  <w:style w:type="character" w:styleId="a9">
    <w:name w:val="FollowedHyperlink"/>
    <w:basedOn w:val="a0"/>
    <w:uiPriority w:val="99"/>
    <w:semiHidden/>
    <w:unhideWhenUsed/>
    <w:rsid w:val="00ED6959"/>
    <w:rPr>
      <w:color w:val="800080" w:themeColor="followedHyperlink"/>
      <w:u w:val="single"/>
    </w:rPr>
  </w:style>
  <w:style w:type="paragraph" w:customStyle="1" w:styleId="ecxmsonormal">
    <w:name w:val="ecxmsonormal"/>
    <w:basedOn w:val="a"/>
    <w:rsid w:val="00711ED2"/>
    <w:pPr>
      <w:widowControl/>
      <w:wordWrap/>
      <w:autoSpaceDE/>
      <w:autoSpaceDN/>
      <w:spacing w:after="324"/>
      <w:jc w:val="left"/>
    </w:pPr>
    <w:rPr>
      <w:rFonts w:ascii="굴림" w:eastAsia="굴림" w:hAnsi="굴림" w:cs="굴림"/>
      <w:kern w:val="0"/>
      <w:sz w:val="24"/>
      <w:szCs w:val="24"/>
    </w:rPr>
  </w:style>
</w:styles>
</file>

<file path=word/webSettings.xml><?xml version="1.0" encoding="utf-8"?>
<w:webSettings xmlns:r="http://schemas.openxmlformats.org/officeDocument/2006/relationships" xmlns:w="http://schemas.openxmlformats.org/wordprocessingml/2006/main">
  <w:divs>
    <w:div w:id="392704480">
      <w:bodyDiv w:val="1"/>
      <w:marLeft w:val="0"/>
      <w:marRight w:val="0"/>
      <w:marTop w:val="0"/>
      <w:marBottom w:val="0"/>
      <w:divBdr>
        <w:top w:val="none" w:sz="0" w:space="0" w:color="auto"/>
        <w:left w:val="none" w:sz="0" w:space="0" w:color="auto"/>
        <w:bottom w:val="none" w:sz="0" w:space="0" w:color="auto"/>
        <w:right w:val="none" w:sz="0" w:space="0" w:color="auto"/>
      </w:divBdr>
    </w:div>
    <w:div w:id="1174995676">
      <w:bodyDiv w:val="1"/>
      <w:marLeft w:val="0"/>
      <w:marRight w:val="0"/>
      <w:marTop w:val="0"/>
      <w:marBottom w:val="0"/>
      <w:divBdr>
        <w:top w:val="none" w:sz="0" w:space="0" w:color="auto"/>
        <w:left w:val="none" w:sz="0" w:space="0" w:color="auto"/>
        <w:bottom w:val="none" w:sz="0" w:space="0" w:color="auto"/>
        <w:right w:val="none" w:sz="0" w:space="0" w:color="auto"/>
      </w:divBdr>
      <w:divsChild>
        <w:div w:id="2130082790">
          <w:marLeft w:val="0"/>
          <w:marRight w:val="0"/>
          <w:marTop w:val="0"/>
          <w:marBottom w:val="0"/>
          <w:divBdr>
            <w:top w:val="none" w:sz="0" w:space="0" w:color="auto"/>
            <w:left w:val="none" w:sz="0" w:space="0" w:color="auto"/>
            <w:bottom w:val="none" w:sz="0" w:space="0" w:color="auto"/>
            <w:right w:val="none" w:sz="0" w:space="0" w:color="auto"/>
          </w:divBdr>
          <w:divsChild>
            <w:div w:id="567691953">
              <w:marLeft w:val="0"/>
              <w:marRight w:val="0"/>
              <w:marTop w:val="0"/>
              <w:marBottom w:val="0"/>
              <w:divBdr>
                <w:top w:val="none" w:sz="0" w:space="0" w:color="auto"/>
                <w:left w:val="none" w:sz="0" w:space="0" w:color="auto"/>
                <w:bottom w:val="none" w:sz="0" w:space="0" w:color="auto"/>
                <w:right w:val="none" w:sz="0" w:space="0" w:color="auto"/>
              </w:divBdr>
              <w:divsChild>
                <w:div w:id="1794057673">
                  <w:marLeft w:val="0"/>
                  <w:marRight w:val="0"/>
                  <w:marTop w:val="0"/>
                  <w:marBottom w:val="0"/>
                  <w:divBdr>
                    <w:top w:val="none" w:sz="0" w:space="0" w:color="auto"/>
                    <w:left w:val="none" w:sz="0" w:space="0" w:color="auto"/>
                    <w:bottom w:val="none" w:sz="0" w:space="0" w:color="auto"/>
                    <w:right w:val="none" w:sz="0" w:space="0" w:color="auto"/>
                  </w:divBdr>
                  <w:divsChild>
                    <w:div w:id="387995230">
                      <w:marLeft w:val="0"/>
                      <w:marRight w:val="0"/>
                      <w:marTop w:val="0"/>
                      <w:marBottom w:val="0"/>
                      <w:divBdr>
                        <w:top w:val="none" w:sz="0" w:space="0" w:color="auto"/>
                        <w:left w:val="none" w:sz="0" w:space="0" w:color="auto"/>
                        <w:bottom w:val="none" w:sz="0" w:space="0" w:color="auto"/>
                        <w:right w:val="none" w:sz="0" w:space="0" w:color="auto"/>
                      </w:divBdr>
                      <w:divsChild>
                        <w:div w:id="1741177347">
                          <w:marLeft w:val="0"/>
                          <w:marRight w:val="0"/>
                          <w:marTop w:val="0"/>
                          <w:marBottom w:val="0"/>
                          <w:divBdr>
                            <w:top w:val="none" w:sz="0" w:space="0" w:color="auto"/>
                            <w:left w:val="none" w:sz="0" w:space="0" w:color="auto"/>
                            <w:bottom w:val="none" w:sz="0" w:space="0" w:color="auto"/>
                            <w:right w:val="none" w:sz="0" w:space="0" w:color="auto"/>
                          </w:divBdr>
                          <w:divsChild>
                            <w:div w:id="702443911">
                              <w:marLeft w:val="0"/>
                              <w:marRight w:val="0"/>
                              <w:marTop w:val="0"/>
                              <w:marBottom w:val="0"/>
                              <w:divBdr>
                                <w:top w:val="none" w:sz="0" w:space="0" w:color="auto"/>
                                <w:left w:val="none" w:sz="0" w:space="0" w:color="auto"/>
                                <w:bottom w:val="none" w:sz="0" w:space="0" w:color="auto"/>
                                <w:right w:val="none" w:sz="0" w:space="0" w:color="auto"/>
                              </w:divBdr>
                              <w:divsChild>
                                <w:div w:id="1637223943">
                                  <w:marLeft w:val="0"/>
                                  <w:marRight w:val="0"/>
                                  <w:marTop w:val="0"/>
                                  <w:marBottom w:val="0"/>
                                  <w:divBdr>
                                    <w:top w:val="none" w:sz="0" w:space="0" w:color="auto"/>
                                    <w:left w:val="none" w:sz="0" w:space="0" w:color="auto"/>
                                    <w:bottom w:val="none" w:sz="0" w:space="0" w:color="auto"/>
                                    <w:right w:val="none" w:sz="0" w:space="0" w:color="auto"/>
                                  </w:divBdr>
                                  <w:divsChild>
                                    <w:div w:id="884872923">
                                      <w:marLeft w:val="0"/>
                                      <w:marRight w:val="0"/>
                                      <w:marTop w:val="0"/>
                                      <w:marBottom w:val="0"/>
                                      <w:divBdr>
                                        <w:top w:val="none" w:sz="0" w:space="0" w:color="auto"/>
                                        <w:left w:val="none" w:sz="0" w:space="0" w:color="auto"/>
                                        <w:bottom w:val="none" w:sz="0" w:space="0" w:color="auto"/>
                                        <w:right w:val="none" w:sz="0" w:space="0" w:color="auto"/>
                                      </w:divBdr>
                                      <w:divsChild>
                                        <w:div w:id="1882280814">
                                          <w:marLeft w:val="0"/>
                                          <w:marRight w:val="0"/>
                                          <w:marTop w:val="0"/>
                                          <w:marBottom w:val="0"/>
                                          <w:divBdr>
                                            <w:top w:val="none" w:sz="0" w:space="0" w:color="auto"/>
                                            <w:left w:val="none" w:sz="0" w:space="0" w:color="auto"/>
                                            <w:bottom w:val="none" w:sz="0" w:space="0" w:color="auto"/>
                                            <w:right w:val="none" w:sz="0" w:space="0" w:color="auto"/>
                                          </w:divBdr>
                                          <w:divsChild>
                                            <w:div w:id="61567771">
                                              <w:marLeft w:val="0"/>
                                              <w:marRight w:val="0"/>
                                              <w:marTop w:val="0"/>
                                              <w:marBottom w:val="0"/>
                                              <w:divBdr>
                                                <w:top w:val="none" w:sz="0" w:space="0" w:color="auto"/>
                                                <w:left w:val="none" w:sz="0" w:space="0" w:color="auto"/>
                                                <w:bottom w:val="none" w:sz="0" w:space="0" w:color="auto"/>
                                                <w:right w:val="none" w:sz="0" w:space="0" w:color="auto"/>
                                              </w:divBdr>
                                              <w:divsChild>
                                                <w:div w:id="642585461">
                                                  <w:marLeft w:val="0"/>
                                                  <w:marRight w:val="82"/>
                                                  <w:marTop w:val="0"/>
                                                  <w:marBottom w:val="0"/>
                                                  <w:divBdr>
                                                    <w:top w:val="none" w:sz="0" w:space="0" w:color="auto"/>
                                                    <w:left w:val="none" w:sz="0" w:space="0" w:color="auto"/>
                                                    <w:bottom w:val="none" w:sz="0" w:space="0" w:color="auto"/>
                                                    <w:right w:val="none" w:sz="0" w:space="0" w:color="auto"/>
                                                  </w:divBdr>
                                                  <w:divsChild>
                                                    <w:div w:id="2024629733">
                                                      <w:marLeft w:val="0"/>
                                                      <w:marRight w:val="0"/>
                                                      <w:marTop w:val="0"/>
                                                      <w:marBottom w:val="0"/>
                                                      <w:divBdr>
                                                        <w:top w:val="none" w:sz="0" w:space="0" w:color="auto"/>
                                                        <w:left w:val="none" w:sz="0" w:space="0" w:color="auto"/>
                                                        <w:bottom w:val="none" w:sz="0" w:space="0" w:color="auto"/>
                                                        <w:right w:val="none" w:sz="0" w:space="0" w:color="auto"/>
                                                      </w:divBdr>
                                                      <w:divsChild>
                                                        <w:div w:id="85201030">
                                                          <w:marLeft w:val="0"/>
                                                          <w:marRight w:val="0"/>
                                                          <w:marTop w:val="0"/>
                                                          <w:marBottom w:val="0"/>
                                                          <w:divBdr>
                                                            <w:top w:val="none" w:sz="0" w:space="0" w:color="auto"/>
                                                            <w:left w:val="none" w:sz="0" w:space="0" w:color="auto"/>
                                                            <w:bottom w:val="none" w:sz="0" w:space="0" w:color="auto"/>
                                                            <w:right w:val="none" w:sz="0" w:space="0" w:color="auto"/>
                                                          </w:divBdr>
                                                          <w:divsChild>
                                                            <w:div w:id="1781485337">
                                                              <w:marLeft w:val="0"/>
                                                              <w:marRight w:val="0"/>
                                                              <w:marTop w:val="0"/>
                                                              <w:marBottom w:val="0"/>
                                                              <w:divBdr>
                                                                <w:top w:val="none" w:sz="0" w:space="0" w:color="auto"/>
                                                                <w:left w:val="none" w:sz="0" w:space="0" w:color="auto"/>
                                                                <w:bottom w:val="none" w:sz="0" w:space="0" w:color="auto"/>
                                                                <w:right w:val="none" w:sz="0" w:space="0" w:color="auto"/>
                                                              </w:divBdr>
                                                              <w:divsChild>
                                                                <w:div w:id="1706173322">
                                                                  <w:marLeft w:val="0"/>
                                                                  <w:marRight w:val="0"/>
                                                                  <w:marTop w:val="0"/>
                                                                  <w:marBottom w:val="95"/>
                                                                  <w:divBdr>
                                                                    <w:top w:val="single" w:sz="6" w:space="0" w:color="EDEDED"/>
                                                                    <w:left w:val="single" w:sz="6" w:space="0" w:color="EDEDED"/>
                                                                    <w:bottom w:val="single" w:sz="6" w:space="0" w:color="EDEDED"/>
                                                                    <w:right w:val="single" w:sz="6" w:space="0" w:color="EDEDED"/>
                                                                  </w:divBdr>
                                                                  <w:divsChild>
                                                                    <w:div w:id="217939829">
                                                                      <w:marLeft w:val="0"/>
                                                                      <w:marRight w:val="0"/>
                                                                      <w:marTop w:val="0"/>
                                                                      <w:marBottom w:val="0"/>
                                                                      <w:divBdr>
                                                                        <w:top w:val="none" w:sz="0" w:space="0" w:color="auto"/>
                                                                        <w:left w:val="none" w:sz="0" w:space="0" w:color="auto"/>
                                                                        <w:bottom w:val="none" w:sz="0" w:space="0" w:color="auto"/>
                                                                        <w:right w:val="none" w:sz="0" w:space="0" w:color="auto"/>
                                                                      </w:divBdr>
                                                                      <w:divsChild>
                                                                        <w:div w:id="1293513413">
                                                                          <w:marLeft w:val="0"/>
                                                                          <w:marRight w:val="0"/>
                                                                          <w:marTop w:val="0"/>
                                                                          <w:marBottom w:val="0"/>
                                                                          <w:divBdr>
                                                                            <w:top w:val="none" w:sz="0" w:space="0" w:color="auto"/>
                                                                            <w:left w:val="none" w:sz="0" w:space="0" w:color="auto"/>
                                                                            <w:bottom w:val="none" w:sz="0" w:space="0" w:color="auto"/>
                                                                            <w:right w:val="none" w:sz="0" w:space="0" w:color="auto"/>
                                                                          </w:divBdr>
                                                                          <w:divsChild>
                                                                            <w:div w:id="1353529113">
                                                                              <w:marLeft w:val="0"/>
                                                                              <w:marRight w:val="0"/>
                                                                              <w:marTop w:val="0"/>
                                                                              <w:marBottom w:val="0"/>
                                                                              <w:divBdr>
                                                                                <w:top w:val="none" w:sz="0" w:space="0" w:color="auto"/>
                                                                                <w:left w:val="none" w:sz="0" w:space="0" w:color="auto"/>
                                                                                <w:bottom w:val="none" w:sz="0" w:space="0" w:color="auto"/>
                                                                                <w:right w:val="none" w:sz="0" w:space="0" w:color="auto"/>
                                                                              </w:divBdr>
                                                                              <w:divsChild>
                                                                                <w:div w:id="297731545">
                                                                                  <w:marLeft w:val="163"/>
                                                                                  <w:marRight w:val="163"/>
                                                                                  <w:marTop w:val="0"/>
                                                                                  <w:marBottom w:val="0"/>
                                                                                  <w:divBdr>
                                                                                    <w:top w:val="none" w:sz="0" w:space="0" w:color="auto"/>
                                                                                    <w:left w:val="none" w:sz="0" w:space="0" w:color="auto"/>
                                                                                    <w:bottom w:val="none" w:sz="0" w:space="0" w:color="auto"/>
                                                                                    <w:right w:val="none" w:sz="0" w:space="0" w:color="auto"/>
                                                                                  </w:divBdr>
                                                                                  <w:divsChild>
                                                                                    <w:div w:id="1912738247">
                                                                                      <w:marLeft w:val="0"/>
                                                                                      <w:marRight w:val="0"/>
                                                                                      <w:marTop w:val="0"/>
                                                                                      <w:marBottom w:val="0"/>
                                                                                      <w:divBdr>
                                                                                        <w:top w:val="none" w:sz="0" w:space="0" w:color="auto"/>
                                                                                        <w:left w:val="none" w:sz="0" w:space="0" w:color="auto"/>
                                                                                        <w:bottom w:val="none" w:sz="0" w:space="0" w:color="auto"/>
                                                                                        <w:right w:val="none" w:sz="0" w:space="0" w:color="auto"/>
                                                                                      </w:divBdr>
                                                                                      <w:divsChild>
                                                                                        <w:div w:id="58735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73224063">
      <w:bodyDiv w:val="1"/>
      <w:marLeft w:val="0"/>
      <w:marRight w:val="0"/>
      <w:marTop w:val="0"/>
      <w:marBottom w:val="0"/>
      <w:divBdr>
        <w:top w:val="none" w:sz="0" w:space="0" w:color="auto"/>
        <w:left w:val="none" w:sz="0" w:space="0" w:color="auto"/>
        <w:bottom w:val="none" w:sz="0" w:space="0" w:color="auto"/>
        <w:right w:val="none" w:sz="0" w:space="0" w:color="auto"/>
      </w:divBdr>
      <w:divsChild>
        <w:div w:id="737483220">
          <w:marLeft w:val="0"/>
          <w:marRight w:val="0"/>
          <w:marTop w:val="0"/>
          <w:marBottom w:val="0"/>
          <w:divBdr>
            <w:top w:val="none" w:sz="0" w:space="0" w:color="auto"/>
            <w:left w:val="none" w:sz="0" w:space="0" w:color="auto"/>
            <w:bottom w:val="none" w:sz="0" w:space="0" w:color="auto"/>
            <w:right w:val="none" w:sz="0" w:space="0" w:color="auto"/>
          </w:divBdr>
          <w:divsChild>
            <w:div w:id="1917938790">
              <w:marLeft w:val="0"/>
              <w:marRight w:val="0"/>
              <w:marTop w:val="0"/>
              <w:marBottom w:val="0"/>
              <w:divBdr>
                <w:top w:val="none" w:sz="0" w:space="0" w:color="auto"/>
                <w:left w:val="none" w:sz="0" w:space="0" w:color="auto"/>
                <w:bottom w:val="none" w:sz="0" w:space="0" w:color="auto"/>
                <w:right w:val="none" w:sz="0" w:space="0" w:color="auto"/>
              </w:divBdr>
              <w:divsChild>
                <w:div w:id="1634402741">
                  <w:marLeft w:val="0"/>
                  <w:marRight w:val="0"/>
                  <w:marTop w:val="0"/>
                  <w:marBottom w:val="0"/>
                  <w:divBdr>
                    <w:top w:val="none" w:sz="0" w:space="0" w:color="auto"/>
                    <w:left w:val="none" w:sz="0" w:space="0" w:color="auto"/>
                    <w:bottom w:val="none" w:sz="0" w:space="0" w:color="auto"/>
                    <w:right w:val="none" w:sz="0" w:space="0" w:color="auto"/>
                  </w:divBdr>
                  <w:divsChild>
                    <w:div w:id="1120144821">
                      <w:marLeft w:val="0"/>
                      <w:marRight w:val="0"/>
                      <w:marTop w:val="0"/>
                      <w:marBottom w:val="0"/>
                      <w:divBdr>
                        <w:top w:val="none" w:sz="0" w:space="0" w:color="auto"/>
                        <w:left w:val="none" w:sz="0" w:space="0" w:color="auto"/>
                        <w:bottom w:val="none" w:sz="0" w:space="0" w:color="auto"/>
                        <w:right w:val="none" w:sz="0" w:space="0" w:color="auto"/>
                      </w:divBdr>
                      <w:divsChild>
                        <w:div w:id="1496799690">
                          <w:marLeft w:val="0"/>
                          <w:marRight w:val="0"/>
                          <w:marTop w:val="0"/>
                          <w:marBottom w:val="0"/>
                          <w:divBdr>
                            <w:top w:val="none" w:sz="0" w:space="0" w:color="auto"/>
                            <w:left w:val="none" w:sz="0" w:space="0" w:color="auto"/>
                            <w:bottom w:val="none" w:sz="0" w:space="0" w:color="auto"/>
                            <w:right w:val="none" w:sz="0" w:space="0" w:color="auto"/>
                          </w:divBdr>
                          <w:divsChild>
                            <w:div w:id="587349152">
                              <w:marLeft w:val="0"/>
                              <w:marRight w:val="0"/>
                              <w:marTop w:val="0"/>
                              <w:marBottom w:val="0"/>
                              <w:divBdr>
                                <w:top w:val="none" w:sz="0" w:space="0" w:color="auto"/>
                                <w:left w:val="none" w:sz="0" w:space="0" w:color="auto"/>
                                <w:bottom w:val="none" w:sz="0" w:space="0" w:color="auto"/>
                                <w:right w:val="none" w:sz="0" w:space="0" w:color="auto"/>
                              </w:divBdr>
                              <w:divsChild>
                                <w:div w:id="1169251996">
                                  <w:marLeft w:val="0"/>
                                  <w:marRight w:val="0"/>
                                  <w:marTop w:val="0"/>
                                  <w:marBottom w:val="0"/>
                                  <w:divBdr>
                                    <w:top w:val="none" w:sz="0" w:space="0" w:color="auto"/>
                                    <w:left w:val="none" w:sz="0" w:space="0" w:color="auto"/>
                                    <w:bottom w:val="none" w:sz="0" w:space="0" w:color="auto"/>
                                    <w:right w:val="none" w:sz="0" w:space="0" w:color="auto"/>
                                  </w:divBdr>
                                  <w:divsChild>
                                    <w:div w:id="824861615">
                                      <w:marLeft w:val="0"/>
                                      <w:marRight w:val="0"/>
                                      <w:marTop w:val="0"/>
                                      <w:marBottom w:val="0"/>
                                      <w:divBdr>
                                        <w:top w:val="none" w:sz="0" w:space="0" w:color="auto"/>
                                        <w:left w:val="none" w:sz="0" w:space="0" w:color="auto"/>
                                        <w:bottom w:val="none" w:sz="0" w:space="0" w:color="auto"/>
                                        <w:right w:val="none" w:sz="0" w:space="0" w:color="auto"/>
                                      </w:divBdr>
                                      <w:divsChild>
                                        <w:div w:id="1612936508">
                                          <w:marLeft w:val="0"/>
                                          <w:marRight w:val="0"/>
                                          <w:marTop w:val="0"/>
                                          <w:marBottom w:val="0"/>
                                          <w:divBdr>
                                            <w:top w:val="none" w:sz="0" w:space="0" w:color="auto"/>
                                            <w:left w:val="none" w:sz="0" w:space="0" w:color="auto"/>
                                            <w:bottom w:val="none" w:sz="0" w:space="0" w:color="auto"/>
                                            <w:right w:val="none" w:sz="0" w:space="0" w:color="auto"/>
                                          </w:divBdr>
                                          <w:divsChild>
                                            <w:div w:id="965625556">
                                              <w:marLeft w:val="0"/>
                                              <w:marRight w:val="0"/>
                                              <w:marTop w:val="0"/>
                                              <w:marBottom w:val="0"/>
                                              <w:divBdr>
                                                <w:top w:val="none" w:sz="0" w:space="0" w:color="auto"/>
                                                <w:left w:val="none" w:sz="0" w:space="0" w:color="auto"/>
                                                <w:bottom w:val="none" w:sz="0" w:space="0" w:color="auto"/>
                                                <w:right w:val="none" w:sz="0" w:space="0" w:color="auto"/>
                                              </w:divBdr>
                                              <w:divsChild>
                                                <w:div w:id="1023441823">
                                                  <w:marLeft w:val="0"/>
                                                  <w:marRight w:val="90"/>
                                                  <w:marTop w:val="0"/>
                                                  <w:marBottom w:val="0"/>
                                                  <w:divBdr>
                                                    <w:top w:val="none" w:sz="0" w:space="0" w:color="auto"/>
                                                    <w:left w:val="none" w:sz="0" w:space="0" w:color="auto"/>
                                                    <w:bottom w:val="none" w:sz="0" w:space="0" w:color="auto"/>
                                                    <w:right w:val="none" w:sz="0" w:space="0" w:color="auto"/>
                                                  </w:divBdr>
                                                  <w:divsChild>
                                                    <w:div w:id="2065715681">
                                                      <w:marLeft w:val="0"/>
                                                      <w:marRight w:val="0"/>
                                                      <w:marTop w:val="0"/>
                                                      <w:marBottom w:val="0"/>
                                                      <w:divBdr>
                                                        <w:top w:val="none" w:sz="0" w:space="0" w:color="auto"/>
                                                        <w:left w:val="none" w:sz="0" w:space="0" w:color="auto"/>
                                                        <w:bottom w:val="none" w:sz="0" w:space="0" w:color="auto"/>
                                                        <w:right w:val="none" w:sz="0" w:space="0" w:color="auto"/>
                                                      </w:divBdr>
                                                      <w:divsChild>
                                                        <w:div w:id="118230060">
                                                          <w:marLeft w:val="0"/>
                                                          <w:marRight w:val="0"/>
                                                          <w:marTop w:val="0"/>
                                                          <w:marBottom w:val="0"/>
                                                          <w:divBdr>
                                                            <w:top w:val="none" w:sz="0" w:space="0" w:color="auto"/>
                                                            <w:left w:val="none" w:sz="0" w:space="0" w:color="auto"/>
                                                            <w:bottom w:val="none" w:sz="0" w:space="0" w:color="auto"/>
                                                            <w:right w:val="none" w:sz="0" w:space="0" w:color="auto"/>
                                                          </w:divBdr>
                                                          <w:divsChild>
                                                            <w:div w:id="1291940045">
                                                              <w:marLeft w:val="0"/>
                                                              <w:marRight w:val="0"/>
                                                              <w:marTop w:val="0"/>
                                                              <w:marBottom w:val="0"/>
                                                              <w:divBdr>
                                                                <w:top w:val="none" w:sz="0" w:space="0" w:color="auto"/>
                                                                <w:left w:val="none" w:sz="0" w:space="0" w:color="auto"/>
                                                                <w:bottom w:val="none" w:sz="0" w:space="0" w:color="auto"/>
                                                                <w:right w:val="none" w:sz="0" w:space="0" w:color="auto"/>
                                                              </w:divBdr>
                                                              <w:divsChild>
                                                                <w:div w:id="981883142">
                                                                  <w:marLeft w:val="0"/>
                                                                  <w:marRight w:val="0"/>
                                                                  <w:marTop w:val="0"/>
                                                                  <w:marBottom w:val="105"/>
                                                                  <w:divBdr>
                                                                    <w:top w:val="single" w:sz="6" w:space="0" w:color="EDEDED"/>
                                                                    <w:left w:val="single" w:sz="6" w:space="0" w:color="EDEDED"/>
                                                                    <w:bottom w:val="single" w:sz="6" w:space="0" w:color="EDEDED"/>
                                                                    <w:right w:val="single" w:sz="6" w:space="0" w:color="EDEDED"/>
                                                                  </w:divBdr>
                                                                  <w:divsChild>
                                                                    <w:div w:id="1736273349">
                                                                      <w:marLeft w:val="0"/>
                                                                      <w:marRight w:val="0"/>
                                                                      <w:marTop w:val="0"/>
                                                                      <w:marBottom w:val="0"/>
                                                                      <w:divBdr>
                                                                        <w:top w:val="none" w:sz="0" w:space="0" w:color="auto"/>
                                                                        <w:left w:val="none" w:sz="0" w:space="0" w:color="auto"/>
                                                                        <w:bottom w:val="none" w:sz="0" w:space="0" w:color="auto"/>
                                                                        <w:right w:val="none" w:sz="0" w:space="0" w:color="auto"/>
                                                                      </w:divBdr>
                                                                      <w:divsChild>
                                                                        <w:div w:id="1566143992">
                                                                          <w:marLeft w:val="0"/>
                                                                          <w:marRight w:val="0"/>
                                                                          <w:marTop w:val="0"/>
                                                                          <w:marBottom w:val="0"/>
                                                                          <w:divBdr>
                                                                            <w:top w:val="none" w:sz="0" w:space="0" w:color="auto"/>
                                                                            <w:left w:val="none" w:sz="0" w:space="0" w:color="auto"/>
                                                                            <w:bottom w:val="none" w:sz="0" w:space="0" w:color="auto"/>
                                                                            <w:right w:val="none" w:sz="0" w:space="0" w:color="auto"/>
                                                                          </w:divBdr>
                                                                          <w:divsChild>
                                                                            <w:div w:id="645816659">
                                                                              <w:marLeft w:val="0"/>
                                                                              <w:marRight w:val="0"/>
                                                                              <w:marTop w:val="0"/>
                                                                              <w:marBottom w:val="0"/>
                                                                              <w:divBdr>
                                                                                <w:top w:val="none" w:sz="0" w:space="0" w:color="auto"/>
                                                                                <w:left w:val="none" w:sz="0" w:space="0" w:color="auto"/>
                                                                                <w:bottom w:val="none" w:sz="0" w:space="0" w:color="auto"/>
                                                                                <w:right w:val="none" w:sz="0" w:space="0" w:color="auto"/>
                                                                              </w:divBdr>
                                                                              <w:divsChild>
                                                                                <w:div w:id="851921723">
                                                                                  <w:marLeft w:val="180"/>
                                                                                  <w:marRight w:val="180"/>
                                                                                  <w:marTop w:val="0"/>
                                                                                  <w:marBottom w:val="0"/>
                                                                                  <w:divBdr>
                                                                                    <w:top w:val="none" w:sz="0" w:space="0" w:color="auto"/>
                                                                                    <w:left w:val="none" w:sz="0" w:space="0" w:color="auto"/>
                                                                                    <w:bottom w:val="none" w:sz="0" w:space="0" w:color="auto"/>
                                                                                    <w:right w:val="none" w:sz="0" w:space="0" w:color="auto"/>
                                                                                  </w:divBdr>
                                                                                  <w:divsChild>
                                                                                    <w:div w:id="367145568">
                                                                                      <w:marLeft w:val="0"/>
                                                                                      <w:marRight w:val="0"/>
                                                                                      <w:marTop w:val="0"/>
                                                                                      <w:marBottom w:val="0"/>
                                                                                      <w:divBdr>
                                                                                        <w:top w:val="none" w:sz="0" w:space="0" w:color="auto"/>
                                                                                        <w:left w:val="none" w:sz="0" w:space="0" w:color="auto"/>
                                                                                        <w:bottom w:val="none" w:sz="0" w:space="0" w:color="auto"/>
                                                                                        <w:right w:val="none" w:sz="0" w:space="0" w:color="auto"/>
                                                                                      </w:divBdr>
                                                                                      <w:divsChild>
                                                                                        <w:div w:id="1792674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http://www.radnet.ucla.edu/radweb/research/faculty/Kim.j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3</Pages>
  <Words>443</Words>
  <Characters>2531</Characters>
  <Application>Microsoft Office Word</Application>
  <DocSecurity>0</DocSecurity>
  <Lines>21</Lines>
  <Paragraphs>5</Paragraphs>
  <ScaleCrop>false</ScaleCrop>
  <HeadingPairs>
    <vt:vector size="2" baseType="variant">
      <vt:variant>
        <vt:lpstr>제목</vt:lpstr>
      </vt:variant>
      <vt:variant>
        <vt:i4>1</vt:i4>
      </vt:variant>
    </vt:vector>
  </HeadingPairs>
  <TitlesOfParts>
    <vt:vector size="1" baseType="lpstr">
      <vt:lpstr/>
    </vt:vector>
  </TitlesOfParts>
  <Company>KU</Company>
  <LinksUpToDate>false</LinksUpToDate>
  <CharactersWithSpaces>2969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HGA</dc:creator>
  <cp:keywords/>
  <dc:description/>
  <cp:lastModifiedBy>iuh</cp:lastModifiedBy>
  <cp:revision>9</cp:revision>
  <dcterms:created xsi:type="dcterms:W3CDTF">2011-06-30T02:26:00Z</dcterms:created>
  <dcterms:modified xsi:type="dcterms:W3CDTF">2011-06-30T03:29:00Z</dcterms:modified>
</cp:coreProperties>
</file>